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F30332" w:rsidRPr="00F30332" w:rsidRDefault="00F30332" w:rsidP="00F30332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F30332">
        <w:rPr>
          <w:rFonts w:ascii="Microsoft Sans Serif" w:hAnsi="Microsoft Sans Serif" w:cs="Microsoft Sans Serif"/>
          <w:b/>
          <w:bCs/>
          <w:sz w:val="28"/>
          <w:szCs w:val="28"/>
        </w:rPr>
        <w:t>Zarządzenie nr 31/2013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F30332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F30332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27.09.2013 roku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F30332" w:rsidRPr="00F30332" w:rsidRDefault="00F30332" w:rsidP="00F30332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F30332" w:rsidRPr="00F30332" w:rsidRDefault="00F30332" w:rsidP="00F30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332" w:rsidRPr="00F30332" w:rsidRDefault="00F30332" w:rsidP="00F30332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F30332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F30332">
        <w:rPr>
          <w:rFonts w:ascii="Microsoft Sans Serif" w:hAnsi="Microsoft Sans Serif" w:cs="Microsoft Sans Serif"/>
        </w:rPr>
        <w:t>pkt</w:t>
      </w:r>
      <w:proofErr w:type="spellEnd"/>
      <w:r w:rsidRPr="00F30332">
        <w:rPr>
          <w:rFonts w:ascii="Microsoft Sans Serif" w:hAnsi="Microsoft Sans Serif" w:cs="Microsoft Sans Serif"/>
        </w:rPr>
        <w:t xml:space="preserve"> 1 i 3 ustawy z dnia 27 sierpnia 2009 r. o finansach publicznych (tekst jednolity Dz. U. z 2013r, poz. 885), oraz </w:t>
      </w:r>
      <w:proofErr w:type="spellStart"/>
      <w:r w:rsidRPr="00F30332">
        <w:rPr>
          <w:rFonts w:ascii="Microsoft Sans Serif" w:hAnsi="Microsoft Sans Serif" w:cs="Microsoft Sans Serif"/>
        </w:rPr>
        <w:t>parag</w:t>
      </w:r>
      <w:proofErr w:type="spellEnd"/>
      <w:r w:rsidRPr="00F30332">
        <w:rPr>
          <w:rFonts w:ascii="Microsoft Sans Serif" w:hAnsi="Microsoft Sans Serif" w:cs="Microsoft Sans Serif"/>
        </w:rPr>
        <w:t xml:space="preserve">. 12, </w:t>
      </w:r>
      <w:proofErr w:type="spellStart"/>
      <w:r w:rsidRPr="00F30332">
        <w:rPr>
          <w:rFonts w:ascii="Microsoft Sans Serif" w:hAnsi="Microsoft Sans Serif" w:cs="Microsoft Sans Serif"/>
        </w:rPr>
        <w:t>pkt</w:t>
      </w:r>
      <w:proofErr w:type="spellEnd"/>
      <w:r w:rsidRPr="00F30332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F30332" w:rsidRPr="00F30332" w:rsidRDefault="00F30332" w:rsidP="00F303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17.09.2013r.,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>prowadza się następujące zmiany: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F30332">
        <w:rPr>
          <w:rFonts w:ascii="Arial" w:hAnsi="Arial" w:cs="Arial"/>
          <w:sz w:val="24"/>
          <w:szCs w:val="24"/>
        </w:rPr>
        <w:t>§ 1. Dochody budżetu gminy na kwotę 10 430 644,98zł, (było:10 428 660,98zł) z tego: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 xml:space="preserve">- dochody bieżące w kwocie  9 818 541,98zł (było:9 816 557,98zł), 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>- dochody majątkowe w kwocie 612 103,00zł.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F30332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lastRenderedPageBreak/>
        <w:t>w § 2.1. Wydatki budżetu gminy na kwotę 10 302 788,98zł, (było:10 300 804,98zł,) , z tego: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 xml:space="preserve">- wydatki bieżące 9 371 486,98zł (było:9 369 502,98zł),    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F30332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F30332" w:rsidRPr="00F30332" w:rsidRDefault="00F30332" w:rsidP="00F30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F30332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F30332">
        <w:rPr>
          <w:rFonts w:ascii="Arial" w:hAnsi="Arial" w:cs="Arial"/>
          <w:b/>
          <w:bCs/>
          <w:sz w:val="24"/>
          <w:szCs w:val="24"/>
        </w:rPr>
        <w:t>Uzasadnienie: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>Wprowadzono do budżetu po stronie dochodów (Rozdz. 75023, 80104) i wydatków (Rozdz. 75023, 80104, 80114) kwoty dotacji celowych na podstawie umów nr 18/MZ/2013 i 77/MZ/2013, zawartych ze Starostą Lipnowskim w sprawie zorganizowania usług mentorskich dla bezrobotnych odbywających staż.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 xml:space="preserve">Wprowadzono do budżetu po stronie dochodów i wydatków kwotę </w:t>
      </w:r>
      <w:proofErr w:type="spellStart"/>
      <w:r w:rsidRPr="00F30332">
        <w:rPr>
          <w:rFonts w:ascii="Arial" w:hAnsi="Arial" w:cs="Arial"/>
          <w:sz w:val="24"/>
          <w:szCs w:val="24"/>
        </w:rPr>
        <w:t>zwiekszenia</w:t>
      </w:r>
      <w:proofErr w:type="spellEnd"/>
      <w:r w:rsidRPr="00F30332">
        <w:rPr>
          <w:rFonts w:ascii="Arial" w:hAnsi="Arial" w:cs="Arial"/>
          <w:sz w:val="24"/>
          <w:szCs w:val="24"/>
        </w:rPr>
        <w:t xml:space="preserve"> dotacji w rozdziale 85213 na opłacenie składek zdrowotnych od świadczeń z pomocy społecznej.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F30332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F30332" w:rsidRPr="00F30332" w:rsidRDefault="00F30332" w:rsidP="00F30332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40E5" w:rsidRPr="00F30332" w:rsidRDefault="00F30332" w:rsidP="00F30332">
      <w:pPr>
        <w:jc w:val="center"/>
        <w:rPr>
          <w:i/>
        </w:rPr>
      </w:pPr>
      <w:r w:rsidRPr="00F30332">
        <w:rPr>
          <w:i/>
        </w:rPr>
        <w:t>Wójt</w:t>
      </w:r>
    </w:p>
    <w:p w:rsidR="00F30332" w:rsidRPr="00F30332" w:rsidRDefault="00F30332" w:rsidP="00F30332">
      <w:pPr>
        <w:jc w:val="center"/>
        <w:rPr>
          <w:i/>
        </w:rPr>
      </w:pPr>
      <w:r w:rsidRPr="00F30332">
        <w:rPr>
          <w:i/>
        </w:rPr>
        <w:t>Tadeusz Grzegorzewski</w:t>
      </w:r>
    </w:p>
    <w:p w:rsidR="00F30332" w:rsidRDefault="00F30332"/>
    <w:sectPr w:rsidR="00F30332" w:rsidSect="008B6775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30332"/>
    <w:rsid w:val="001E40E5"/>
    <w:rsid w:val="00F30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40E5"/>
  </w:style>
  <w:style w:type="paragraph" w:styleId="Nagwek4">
    <w:name w:val="heading 4"/>
    <w:basedOn w:val="Normalny"/>
    <w:next w:val="Normalny"/>
    <w:link w:val="Nagwek4Znak"/>
    <w:uiPriority w:val="99"/>
    <w:qFormat/>
    <w:rsid w:val="00F30332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F30332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F303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2193</Characters>
  <Application>Microsoft Office Word</Application>
  <DocSecurity>0</DocSecurity>
  <Lines>18</Lines>
  <Paragraphs>5</Paragraphs>
  <ScaleCrop>false</ScaleCrop>
  <Company>Acer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2013-10-03T12:33:00Z</dcterms:created>
  <dcterms:modified xsi:type="dcterms:W3CDTF">2013-10-03T12:33:00Z</dcterms:modified>
</cp:coreProperties>
</file>